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3" w:rsidRDefault="00502A43">
      <w:pPr>
        <w:jc w:val="right"/>
      </w:pPr>
      <w:r>
        <w:t>Name________________</w:t>
      </w:r>
    </w:p>
    <w:p w:rsidR="00502A43" w:rsidRDefault="00502A43">
      <w:pPr>
        <w:jc w:val="right"/>
      </w:pPr>
    </w:p>
    <w:p w:rsidR="00502A43" w:rsidRDefault="005B1872">
      <w:pPr>
        <w:pStyle w:val="Heading1"/>
      </w:pPr>
      <w:r>
        <w:t>Integration by Parts and Partial Fraction</w:t>
      </w:r>
      <w:r w:rsidR="00502A43">
        <w:t xml:space="preserve"> Review</w:t>
      </w:r>
    </w:p>
    <w:p w:rsidR="00502A43" w:rsidRDefault="00502A43">
      <w:pPr>
        <w:jc w:val="center"/>
        <w:rPr>
          <w:sz w:val="28"/>
        </w:rPr>
      </w:pPr>
    </w:p>
    <w:p w:rsidR="00502A43" w:rsidRDefault="00502A43">
      <w:r>
        <w:t>Integrate.</w:t>
      </w:r>
    </w:p>
    <w:p w:rsidR="00502A43" w:rsidRDefault="00502A43"/>
    <w:tbl>
      <w:tblPr>
        <w:tblW w:w="0" w:type="auto"/>
        <w:tblLook w:val="0000"/>
      </w:tblPr>
      <w:tblGrid>
        <w:gridCol w:w="2952"/>
        <w:gridCol w:w="2952"/>
        <w:gridCol w:w="2952"/>
      </w:tblGrid>
      <w:tr w:rsidR="00502A43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02A43" w:rsidRDefault="00502A43">
            <w:r>
              <w:t xml:space="preserve">1.  </w:t>
            </w:r>
            <w:r>
              <w:rPr>
                <w:position w:val="-18"/>
              </w:rPr>
              <w:object w:dxaOrig="94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6.25pt" o:ole="">
                  <v:imagedata r:id="rId4" r:pict="rId5" o:title=""/>
                </v:shape>
                <o:OLEObject Type="Embed" ProgID="Equation.3" ShapeID="_x0000_i1025" DrawAspect="Content" ObjectID="_1355649394" r:id="rId6"/>
              </w:object>
            </w:r>
          </w:p>
          <w:p w:rsidR="00502A43" w:rsidRDefault="00502A43"/>
        </w:tc>
        <w:tc>
          <w:tcPr>
            <w:tcW w:w="2952" w:type="dxa"/>
          </w:tcPr>
          <w:p w:rsidR="00502A43" w:rsidRDefault="00502A43">
            <w:r>
              <w:t xml:space="preserve">2.  </w:t>
            </w:r>
            <w:r>
              <w:rPr>
                <w:position w:val="-18"/>
              </w:rPr>
              <w:object w:dxaOrig="1000" w:dyaOrig="520">
                <v:shape id="_x0000_i1026" type="#_x0000_t75" style="width:50.25pt;height:26.25pt" o:ole="">
                  <v:imagedata r:id="rId7" r:pict="rId8" o:title=""/>
                </v:shape>
                <o:OLEObject Type="Embed" ProgID="Equation.3" ShapeID="_x0000_i1026" DrawAspect="Content" ObjectID="_1355649395" r:id="rId9"/>
              </w:object>
            </w:r>
          </w:p>
        </w:tc>
        <w:tc>
          <w:tcPr>
            <w:tcW w:w="2952" w:type="dxa"/>
          </w:tcPr>
          <w:p w:rsidR="00502A43" w:rsidRDefault="00502A43">
            <w:r>
              <w:t xml:space="preserve">3. </w:t>
            </w:r>
            <w:r>
              <w:rPr>
                <w:position w:val="-14"/>
              </w:rPr>
              <w:object w:dxaOrig="1260" w:dyaOrig="400">
                <v:shape id="_x0000_i1027" type="#_x0000_t75" style="width:63pt;height:20.25pt" o:ole="">
                  <v:imagedata r:id="rId10" r:pict="rId11" o:title=""/>
                </v:shape>
                <o:OLEObject Type="Embed" ProgID="Equation.3" ShapeID="_x0000_i1027" DrawAspect="Content" ObjectID="_1355649396" r:id="rId12"/>
              </w:object>
            </w:r>
          </w:p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  <w:p w:rsidR="003F5418" w:rsidRDefault="003F5418"/>
        </w:tc>
      </w:tr>
      <w:tr w:rsidR="00502A43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02A43" w:rsidRDefault="00502A43">
            <w:r>
              <w:t xml:space="preserve">4. </w:t>
            </w:r>
            <w:r w:rsidR="003F40F1">
              <w:rPr>
                <w:position w:val="-22"/>
              </w:rPr>
              <w:object w:dxaOrig="2000" w:dyaOrig="620">
                <v:shape id="_x0000_i1043" type="#_x0000_t75" style="width:99.75pt;height:30.75pt" o:ole="">
                  <v:imagedata r:id="rId13" r:pict="rId14" o:title=""/>
                </v:shape>
                <o:OLEObject Type="Embed" ProgID="Equation.3" ShapeID="_x0000_i1043" DrawAspect="Content" ObjectID="_1355649397" r:id="rId15"/>
              </w:object>
            </w:r>
          </w:p>
          <w:p w:rsidR="00502A43" w:rsidRDefault="00502A43"/>
        </w:tc>
        <w:tc>
          <w:tcPr>
            <w:tcW w:w="2952" w:type="dxa"/>
          </w:tcPr>
          <w:p w:rsidR="00502A43" w:rsidRDefault="00502A43" w:rsidP="003F40F1">
            <w:r>
              <w:t xml:space="preserve">5. </w:t>
            </w:r>
            <w:r w:rsidR="003F40F1">
              <w:rPr>
                <w:position w:val="-22"/>
              </w:rPr>
              <w:object w:dxaOrig="2220" w:dyaOrig="620">
                <v:shape id="_x0000_i1047" type="#_x0000_t75" style="width:111pt;height:30.75pt" o:ole="">
                  <v:imagedata r:id="rId16" r:pict="rId17" o:title=""/>
                </v:shape>
                <o:OLEObject Type="Embed" ProgID="Equation.3" ShapeID="_x0000_i1047" DrawAspect="Content" ObjectID="_1355649398" r:id="rId18"/>
              </w:object>
            </w:r>
          </w:p>
        </w:tc>
        <w:tc>
          <w:tcPr>
            <w:tcW w:w="2952" w:type="dxa"/>
          </w:tcPr>
          <w:p w:rsidR="00502A43" w:rsidRDefault="003F5418" w:rsidP="003F40F1">
            <w:r>
              <w:t xml:space="preserve">6.  </w:t>
            </w:r>
            <w:r w:rsidRPr="00D95C8D">
              <w:rPr>
                <w:position w:val="-16"/>
              </w:rPr>
              <w:object w:dxaOrig="1520" w:dyaOrig="440">
                <v:shape id="_x0000_i1050" type="#_x0000_t75" style="width:75.75pt;height:21.75pt" o:ole="">
                  <v:imagedata r:id="rId19" o:title=""/>
                </v:shape>
                <o:OLEObject Type="Embed" ProgID="Equation.DSMT4" ShapeID="_x0000_i1050" DrawAspect="Content" ObjectID="_1355649399" r:id="rId20"/>
              </w:object>
            </w:r>
          </w:p>
        </w:tc>
      </w:tr>
      <w:tr w:rsidR="00502A43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02A43" w:rsidRDefault="00502A43"/>
        </w:tc>
        <w:tc>
          <w:tcPr>
            <w:tcW w:w="2952" w:type="dxa"/>
          </w:tcPr>
          <w:p w:rsidR="00502A43" w:rsidRDefault="00502A43" w:rsidP="003F40F1">
            <w:r>
              <w:t xml:space="preserve"> </w:t>
            </w:r>
          </w:p>
        </w:tc>
        <w:tc>
          <w:tcPr>
            <w:tcW w:w="2952" w:type="dxa"/>
          </w:tcPr>
          <w:p w:rsidR="00502A43" w:rsidRDefault="00502A43" w:rsidP="003F40F1"/>
        </w:tc>
      </w:tr>
      <w:tr w:rsidR="00502A43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02A43" w:rsidRDefault="00502A43"/>
        </w:tc>
        <w:tc>
          <w:tcPr>
            <w:tcW w:w="2952" w:type="dxa"/>
          </w:tcPr>
          <w:p w:rsidR="00502A43" w:rsidRDefault="00502A43"/>
        </w:tc>
        <w:tc>
          <w:tcPr>
            <w:tcW w:w="2952" w:type="dxa"/>
          </w:tcPr>
          <w:p w:rsidR="00502A43" w:rsidRDefault="00502A43"/>
        </w:tc>
      </w:tr>
    </w:tbl>
    <w:p w:rsidR="00502A43" w:rsidRDefault="00502A43"/>
    <w:sectPr w:rsidR="00502A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1F5E"/>
    <w:rsid w:val="003F40F1"/>
    <w:rsid w:val="003F5418"/>
    <w:rsid w:val="00502A43"/>
    <w:rsid w:val="005B1872"/>
    <w:rsid w:val="00601F5E"/>
    <w:rsid w:val="0065087D"/>
    <w:rsid w:val="009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cz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10.pcz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cz"/><Relationship Id="rId5" Type="http://schemas.openxmlformats.org/officeDocument/2006/relationships/image" Target="media/image2.pcz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8.pcz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</vt:lpstr>
    </vt:vector>
  </TitlesOfParts>
  <Company>wcpss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</dc:title>
  <dc:subject/>
  <dc:creator>Katie Park</dc:creator>
  <cp:keywords/>
  <cp:lastModifiedBy>jmackey</cp:lastModifiedBy>
  <cp:revision>3</cp:revision>
  <dcterms:created xsi:type="dcterms:W3CDTF">2011-01-04T17:27:00Z</dcterms:created>
  <dcterms:modified xsi:type="dcterms:W3CDTF">2011-01-04T17:28:00Z</dcterms:modified>
</cp:coreProperties>
</file>